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11 years of experience in backend development. Proficient in designing scalable systems with Golang, Docker, and Postgres. Passionate about blockchain technology and building open financial systems.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 design and architecture for scalable payment solutions using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robust microservices for cryptocurrency transactions, enhancing performance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CI/CD pipelines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automate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in defining project roadmaps and timelines for payment innovations.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application security through code reviews and integration of automated testing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backend systems to support high-availability payment services, ensuring rapid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managers to align technical development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performance optimization and scalability of database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in software development and </w:t>
      </w:r>
      <w:r>
        <w:rPr>
          <w:rFonts w:asciiTheme="minorHAnsi" w:hAnsiTheme="minorHAnsi" w:cstheme="majorHAnsi"/>
          <w:b/>
          <w:bCs/>
          <w:lang w:val="en-US"/>
        </w:rPr>
        <w:t xml:space="preserve">Golang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programming.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performance tuning and code optimization to enhance service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technical reviews, influencing engineering standards and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built critical backend services with </w:t>
      </w:r>
      <w:r>
        <w:rPr>
          <w:rFonts w:asciiTheme="minorHAnsi" w:eastAsia="Times New Roman" w:hAnsiTheme="minorHAnsi" w:cs="Times New Roman"/>
          <w:b/>
          <w:bCs/>
          <w:lang w:val="en-US"/>
        </w:rPr>
        <w:t xml:space="preserve">Ruby on Rails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high performance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system migrations from monolithic architecture to microservices, leveraging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Gorilla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providing guidance on coding standards and architectural patterns.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A/B testing strategies to evaluate feature impact on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the UX team to translate design specifications into functional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RESTful APIs to support integrations with third-party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automated test suites using </w:t>
      </w:r>
      <w:r>
        <w:rPr>
          <w:rFonts w:asciiTheme="minorHAnsi" w:eastAsia="Times New Roman" w:hAnsiTheme="minorHAnsi" w:cs="Times New Roman"/>
          <w:b/>
          <w:bCs/>
          <w:lang w:val="en-US"/>
        </w:rPr>
        <w:t xml:space="preserve">RSpec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maintain high code quality across features.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system monitoring solutions using </w:t>
      </w:r>
      <w:r>
        <w:rPr>
          <w:rFonts w:asciiTheme="minorHAnsi" w:eastAsia="Times New Roman" w:hAnsiTheme="minorHAnsi" w:cs="Times New Roman"/>
          <w:b/>
          <w:bCs/>
          <w:lang w:val="en-US"/>
        </w:rPr>
        <w:t xml:space="preserve">Prometheus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observability.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production software solutions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backend feature development for client-facing applications, enhancing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to ensure adherence to best practices and quality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identify and resolve technical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streamlining deployment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99% uptime for critical applications during peak transaction periods.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Golang, Ruby,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Docker, Gorilla, Rails, Sinatra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 MongoDB, Redis, Redshift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RSpec, Mocha, Chai</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Terraform,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