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Software Engineer with 11+ years of experience in designing scalable solutions and optimizing backend systems. Proficient in Node.js, AWS, Docker, and gRPC, focusing on AI-driven applications and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backend architectures for AI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frontend and machine learning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AI Agents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customer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performance optimization in backend services, ensuring high availability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drive architectural decisions to support scalable server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security measures and implement cost-reduction strategies in alignment with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containerized application deployment and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performance and implement observability metrics to ensure optimal operation.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initiatives for system enhancements and backend architecture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maintain high code quality standards in team contributions.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clear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internal and external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backend development and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implementing new features and maintaining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database schemas for high-performance querying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machine learning engineers to integrate models into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performance tuning of APIs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CI/CD.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and logging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decisions on tech stack selection.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 and deployment of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frameworks, enhancing modularity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management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quality through unit tests and continuous integration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scrum teams to deliver projects on time and within scope,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task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adoption of microservices architecture to improve system scalability.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Flask,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lang w:val="en-US"/>
        </w:rPr>
        <w:t xml:space="preserve">: REST, gRPC,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JIRA,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