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high-quality solutions. Proficient in Python, AWS, and agentic AI technologies, I excel in building secure applications and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multi-agent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Strands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Model Context Protocol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connect </w:t>
      </w:r>
      <w:r>
        <w:rPr>
          <w:rFonts w:asciiTheme="minorHAnsi" w:hAnsiTheme="minorHAnsi" w:cstheme="majorHAnsi"/>
          <w:b/>
          <w:bCs/>
          <w:lang w:val="en-US"/>
        </w:rPr>
        <w:t xml:space="preserve">Octo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security tools, optimizing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prompt chains for LLM applications addressing real security use cases, including remediation and triage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memory architectures to provide agents a contextual understanding of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end-to-end features from design to production, maximizing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product, security, and infrastructure to develop solutions meeting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products,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influencing product direction and technical decisions within the AI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testing strategies to enhance software quality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design reviews, establishing best practices for system design and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integrations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enhancing team skill sets and production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applications,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internal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integrate penetration testing tools into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training platforms, enriching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helping shape decisions for infrastructure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core features of educational software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application reliability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client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enhancement, ensuring optimal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through optimized code and infrastructure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RAG Systems,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