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cloud infrastructure and enhancing reliability. Proficient in AWS, Terraform, PostgreSQL, Go, and CI/CD practices. Passionate about observability and MLOps for robust application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scalable, cost-effective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Fly.io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deployment strategies and service design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monolithic applications,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establish reproducible, audit-friendly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mitigated reliability risks while enhancing system performance and addressing security vulnerabilities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observability stack with </w:t>
      </w:r>
      <w:r>
        <w:rPr>
          <w:rFonts w:asciiTheme="minorHAnsi" w:hAnsiTheme="minorHAnsi" w:cstheme="majorHAnsi"/>
          <w:b/>
          <w:bCs/>
          <w:lang w:val="en-US"/>
        </w:rPr>
        <w:t xml:space="preserve">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distributed tracing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monitoring systems, optimizing issue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incident response processes, evolving on-call practices to improve service reliability and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increasing engineering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platform tools, minimizing engineering overhead and enhancing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technical roadmaps with product leadership, ensuring alignment with business objectives and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offered mentorship, promoting best practices in security, reliability, and operational discipline.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trade-offs effectively across diverse teams, facilitating informed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infrastructure initiatives, designing components to improve the performance of data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and fostering a collaborative atmosphere.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processes for development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infrastructure, reducing costs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on-call rotation enhancements, focusing on observability and incident management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patterns for new features, emphasizing maintainability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migrations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query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several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robustness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infrastructure, ensuring minimal service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and maintained quality assurance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databases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backend services'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enhancing clarity for future development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security practices, ensuring compliance with evolving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CloudFormation,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Fly.io,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CircleCI, Travis CI, Bitbucket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Stack, Datadog,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