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Senior Software Engineer / Architect with over 11 years of experience in developing high-performing applications. Expert in C#, TypeScript, JavaScript, Java, and SQL. Proven track record in software architecture and leading technical initiatives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 for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employing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reusable libraries to maximize code reuse,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stability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 to define technical requirements, improving project delivery timelines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 and continuous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uphold standards, enhancing code quality and reducing bugs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emerging technologies, improving system functionalities and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initiatives resulting in a 40% reduction in manual testing efforts by adopting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software architecture best practices and principles within the development team, elevating overall skill 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support to team members, ensuring alignment with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project components through design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client-side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transitioning them into scalable technical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fostering their growth in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legacy codebase and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enhancing project understanding among team members and evaluating future development paths.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user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 while optimizing performance metrics under tight deadlines and resource constraints.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transitioning applications to modern stacks,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application requirements, leading to smoother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achieving 100% delivery of project milestones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