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full-stack development. Expertise in Python, Django, and JavaScript frameworks like Vue to design scalable applications. Proven track record in leading projects and mentoring teams in an agile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complex projects from conception to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mentoring junior developers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applications, improving performance and reducing load times through efficient data handling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discussions to elicit requirements and developed architectural solutions in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 and overall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functionality by refactoring legacy code and integrating modern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reviews, ensuring adherence to quality standards and best practices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processed large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workflows and supporting business intelligence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regular team stand-ups and retrospectives, promoting a transparent and collaborative remote working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communicated project status and impediments to stakeholders, ensuring alignment and timely resolution of potential blockers.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healthcare projects, furthering community engagement and personal expertise in healthcare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scalable backend systems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enhancing team skills and cohesiveness while promoting best practices in coding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deliverables, ensuring alignment with business objectives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integration with frontend components and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sessions,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enhance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helping to refine development processes for better productivity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functionality, which decreased bug rates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for application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infrastructure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accompanying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coding and architecture discussions, contributing insights that shaped application designs and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database models and integrated data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storage and retrieval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stacks, implementing effective solutions that improved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codebases, introducing best practices that increased maintainability and scalability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timelines by delivering tasks on time, achieving a 99% on-time delivery rate for client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Vue,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