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engineer with over 11 years in designing and implementing scalable services. Skilled in Java, Go, AWS, Kubernetes, and observability. Proven leader in driving architecture decisions and improving system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backend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cloud-native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enhance system reliability and performance across regions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coding, architecture, and </w:t>
      </w:r>
      <w:r>
        <w:rPr>
          <w:rFonts w:asciiTheme="minorHAnsi" w:hAnsiTheme="minorHAnsi" w:cstheme="majorHAnsi"/>
          <w:b/>
          <w:bCs/>
          <w:lang w:val="en-US"/>
        </w:rPr>
        <w:t xml:space="preserve">continuous 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w:t>
      </w:r>
      <w:r>
        <w:rPr>
          <w:rFonts w:asciiTheme="minorHAnsi" w:hAnsiTheme="minorHAnsi" w:cstheme="majorHAnsi"/>
          <w:b/>
          <w:bCs/>
          <w:lang w:val="en-US"/>
        </w:rPr>
        <w:t xml:space="preserve">SLOs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SLAs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service reliability and managed on-call response for production incidents.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on defining APIs, integration points, and coherent data models for efficient system evolution.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improvements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and observability of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productivity enhancements through tooling and automation initiatives,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and code reviews to uphold high technical standards within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incident response and postmortem analysis to drive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training sessions on design principles and cloud-native solutions to enhance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solutions for high-throughput services operating on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backend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key components within the platform, leading enhancements based on stakeholder feedback and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on software development principles and </w:t>
      </w:r>
      <w:r>
        <w:rPr>
          <w:rFonts w:asciiTheme="minorHAnsi" w:eastAsia="Times New Roman" w:hAnsiTheme="minorHAnsi" w:cs="Times New Roman"/>
          <w:b/>
          <w:bCs/>
          <w:lang w:val="en-US"/>
        </w:rPr>
        <w:t xml:space="preserve">best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CI/CD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define project requirements and translating them into technical designs and implementation plans.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Ran services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participated in deploying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orchestration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incident response efforts, improving team response time through better documentation and training.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database performance through data modeling and optimization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across teams to define integration points and solidify the architecture for cloud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a real-time data processing pipeline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distributed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optimizations for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improve response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and participated in team discussions to drive quality improvements and system design decisions.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Researched and recommended tools for improving performance and management of </w:t>
      </w:r>
      <w:r>
        <w:rPr>
          <w:rFonts w:asciiTheme="minorHAnsi" w:eastAsia="Times New Roman" w:hAnsiTheme="minorHAnsi" w:cs="Times New Roman"/>
          <w:b/>
          <w:bCs/>
          <w:lang w:val="en-US"/>
        </w:rPr>
        <w:t xml:space="preserve">backend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software solutions, contributing to an increase in deployment frequency by 30%.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Go, Python, C/C++,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gRPC, Kafka,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