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platform engineering and security. Expert in AWS, Terraform, Kubernetes, and CI/CD best practices. Focused on building secure, scalable infrastructures and automating operations to enhance developer experience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secure, resilient infrastructures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security processes like threat detection and incident response, crafting workflows for fast remediation.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improved security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secure container orchestration with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post-mortems for security incidents, driving root cause analysis and implementing preventive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security practices, fostering a culture of operational excellence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compliance checks and technical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system observability frameworks,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feature teams to guide migrations and modernizations to include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security metrics to measure effectiveness and report on compliance status.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and training materials to promote security awareness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security initiatives, enhancing operational efficiency within our CI/CD processes by integrating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secure coding practices throughout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 resource management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standards for incident response and vulnerability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optimizing performance and scalability for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processes for vulnerability scanning,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focusing on security vulnerabilities and compliance with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migrations by implementing containerization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cycles and increasing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database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performance optimization projects, achieving load-time reductions through caching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utilizing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observability and improved responses.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reducing bugs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Helm,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SAST, DAST, SCA, SIEM, Incident Response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