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TypeScript, Node.js, GraphQL, and blockchain technology. Adept at building scalable applications that prioritize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critical crypto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technical requirements and ensure feature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decisions, enhancing system performance and maintainability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providing constructive feedback on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frameworks, improving code quality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user authentication and authorization across multiple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 meetings, contributing to product roadmaps and project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issues, ensuring high availability and performance of server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new tools for observability, improving system monitoring and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teams to improve user experience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design decisions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reviews to maintain high standards of coding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issues in production environments, achieving 99.9% uptime for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full-stack developer, building new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maintaining server-side components, ensuring scalabilities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technical documentation for various systems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delivering features on time through effective backlog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 performance, yielding a 20% increase in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Express.js, GraphQL,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Travis CI, CircleCI,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lang w:val="en-US"/>
        </w:rPr>
        <w:t xml:space="preserve">: Ethereum, Solidity, DeFi, Web3, Smart Contracts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