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Ruby on Rails, JavaScript, and SaaS applications. Expertise in FinTech solutions, React, and Postgres with a focus on architecture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mature SaaS application, improving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future solutions and technical roadmaps for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NFRs, ensuring security, logging,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issues by diagnosing and resolving rare bugs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implementations team to align technical solutions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collaborated with other teams for cohesive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maintain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efficiency, minimizing n+1 queries and ensuring robust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Semaphore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programming patterns and software maintenance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improving payment processing system architecture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SQL queries for data retrieval and performance improvement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specifications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initiatives, enhancing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core features for a service-oriented application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elements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ensuring efficient data handling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bug fixes and maintenance of application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discussions for architectural decisions that impacted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product quality, reducing bugs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Elasticsearch,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Semaphore CI,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Loggly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SaaS, CI/CD, Transaction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