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scalable systems. Proficient in cloud, machine learning, and infrastructure as code. Committed to leveraging DevOps practices and promoting innovation through collaboration and mentorship.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cloud-based architectures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engineering teams to develop and support complex systems, ensuring agility through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coding practices and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fostering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Transformed business requirements into scalable technical solutions by conducting thorough stakeholder consultations.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 utilizing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microservices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application resilience and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innovation initiatives through experimentation with emerging technologies, contributing to the engineering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and increasing overall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system performance optimizations, enhancing reliability and user experience through meticulous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technical troubleshooting support for critical systems to uphold operational uptime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architecture reviews and design discussions, continually improving system robustness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 Java, C#,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Django, Flask, Spring Boot,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Apache Kafka,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Confluence, Postman,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