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solutions using Microsoft Dynamics 365, Power Platform, C#, and .NET Core. Proven ability in cloud architecture, integration, and performance optimization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CRM modules, enhancing system performance and user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in Dynamics 365 CE implementations, ensuring adherence to security and integration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and optimizations in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the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capability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for Dynamics 365 applications, resulting in improved code quality and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best practices for secure application development within the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application performance issues, utilizing monitoring tools to suggest effective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business requirements with technical solutions in Dynamics 365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reusable code practices across teams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maintained architectural governance standards for the engineering team, enhancing project alignment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into Dynamics 365 solutions, including creating AI prompts for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Customer Service and Marketing modules, elevating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the team in Dynamics 365 customization.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continuity and integrity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redesigns for legacy systems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feasibility assessments and technical documentation for Dynamics 365 implementations, aligning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codebases, optimizing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project managers and stakeholders to prioritize workflows and technical deliverables, enhancing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fostering a culture of continuous improvement and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for logistics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functionalities and service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business processes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and user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design and implementation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better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source control and streamline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through rigorous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Power Apps, Power Automate,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Docker, Kubernetes,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Dataverse, SQL Server, MongoDB, Kafka, Data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Git, PostgreSQL, Dynamics 365 CRM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