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building scalable applications. Proficient in React, TypeScript, and Node.js with a strong foundation in Web3 development and blockchain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MetaMask's new growth engine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user-centric solutions across MetaMask clients, enhancing retention with mobile and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contributed to backend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user interactions in the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design reviews and code quality standards, improving codebase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deliver high-quality features on time and within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protocols, significantly enhancing user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using optimization techniques for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continuous improvement efforts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 for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improve development workflows and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modular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agile methodologies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optimal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into front-end applications, enhancing the interaction between users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lazy loading and code splitting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requirements gathering with product managers to adapt solutions to evolving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for key web applications, focusing on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an internal toolset,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 to improve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quality through unit and integration testing,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codebase of over 500,000 lines, optimizing existing functionality as needed.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iOS, Android, Swift,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