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backend development with Java, Spring Boot, Microservices, AWS, and Kafka. Proven track record of delivering complex systems and leading engineering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cloud-native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for application security and data management across multiple platforms including Android and 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adoption of CI/CD best practices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engineering best practices and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UX designers to refine user stories and deliver quality software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RESTful APIs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event-driven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actionable feedback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search capabilities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to align engineering objectives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web applications,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facilitate development workflow and improve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engineers to devise and implement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 architectures, ensuring minimal downtime and smooth transitions.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stability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procedures to ensure software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 to enhance team collaboration and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designs for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successfully launching several key product updates, enhancing user adoption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SQL, Kotlin,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Apache Kafka, JPA,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Gradle,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