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developing secure, scalable integration solutions. Proficient in Java, Python, Node.js, and AWS. Committed to improving clinical technology through robust architecture and adherence to HIPAA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integration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sessions to create enterprise solutions aligned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best practice sharing to improve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requirements and define technical specifications for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HIPAA and healthcare data privacy regulations through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complex production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Log4j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root cause analysis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security audits and code reviews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EHR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 robust and reliable delivery pipeline through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efficiencies by integrating diverse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map data transformations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for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API development and maintaining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microservices for real-time data processing in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QA and DevOps teams to ensure seamless deployments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Lambda functions for serverless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and CI/CD practices to streamline development processes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for healthcare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architectures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integration pipelines ensuring performance and reliability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junior developers in coding and debugging practices to enhance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execution of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integration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enhancing system interactions.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Node.js, .NET, C#,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ASP.NET,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Standards &amp; APIs</w:t>
      </w:r>
      <w:r>
        <w:rPr>
          <w:rFonts w:asciiTheme="minorHAnsi" w:hAnsiTheme="minorHAnsi" w:cstheme="majorHAnsi"/>
          <w:lang w:val="en-US"/>
        </w:rPr>
        <w:t xml:space="preserve">: HL7, FHIR, RESTful APIs,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