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Go, AWS, Terraform, and Kubernetes. Skilled in building reliable APIs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stack engineering projects, architecting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design and deliver customer-facing capabilities focusing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excellence and knowledge sharing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complex production issues across microservices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decisions, ensuring technical solutions align with business goals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a culture of continuous improvement by reviewing code quality and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customer experience teams to enhance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regular testing and code refactoring.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in agile practices and technical design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reliable APIs, ensuring seamless integration and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strategic discussions to prioritize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observability by implementing logging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deployment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aligned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integrating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enhance user experience, managing timelines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Grafana,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