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specializing in JavaScript, React, Redux, CSS, Python, and Docker. Proven skills in building robust web interfaces and backend systems for complex applications in fast-paced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develop web-based user interfaces for robotic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Redux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CSS/SASS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design and architecture of backend systems utilizing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processes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testing and deployment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enhance UI/UX of robotic control systems utilizing </w:t>
      </w:r>
      <w:r>
        <w:rPr>
          <w:rFonts w:asciiTheme="minorHAnsi" w:hAnsiTheme="minorHAnsi" w:cstheme="majorHAnsi"/>
          <w:b/>
          <w:bCs/>
          <w:lang w:val="en-US"/>
        </w:rPr>
        <w:t xml:space="preserve">WebSockets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mentor junior developers in best practices for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ecosystems.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performance monitoring and observability tools using </w:t>
      </w:r>
      <w:r>
        <w:rPr>
          <w:rFonts w:asciiTheme="minorHAnsi" w:hAnsiTheme="minorHAnsi" w:cstheme="majorHAnsi"/>
          <w:b/>
          <w:bCs/>
          <w:lang w:val="en-US"/>
        </w:rPr>
        <w:t xml:space="preserve">Linux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custom logging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integrated modern web application frameworks to optimize development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robust testing suites to ensure high code quality across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Accelerate project delivery timelines by improving workflow efficiencies and development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version control and documentation practices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collaborative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 and integrate cutting-edge technologies relevant to robotics for enhanced product development.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multi-faceted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dynamic user interfaces.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skills in </w:t>
      </w:r>
      <w:r>
        <w:rPr>
          <w:rFonts w:asciiTheme="minorHAnsi" w:eastAsia="Times New Roman" w:hAnsiTheme="minorHAnsi" w:cs="Times New Roman"/>
          <w:b/>
          <w:bCs/>
          <w:lang w:val="en-US"/>
        </w:rPr>
        <w:t xml:space="preserve">CSS/SASS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frontend functionalities and data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cross-disciplinary teams to streamline project phases and ensure quality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uphold coding standards and improve software resilience.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performance with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query efficiency and data modeling.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asynchronous components using </w:t>
      </w:r>
      <w:r>
        <w:rPr>
          <w:rFonts w:asciiTheme="minorHAnsi" w:eastAsia="Times New Roman" w:hAnsiTheme="minorHAnsi" w:cs="Times New Roman"/>
          <w:b/>
          <w:bCs/>
          <w:lang w:val="en-US"/>
        </w:rPr>
        <w:t xml:space="preserve">WebSockets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real-time communications in complex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system efficiency through continuous integration practices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modular features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backend services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integrated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persistence.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gather requirements and translate them into technical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focusing on code optimization and efficiency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documentation for systems and features to aid onboarding and support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solutions that improved deployment frequencies by 30%.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CSS, SASS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Redux, three.js, babylon.js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 Docker, Jenkins,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Linux (Ubuntu), ROS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Development</w:t>
      </w:r>
      <w:r>
        <w:rPr>
          <w:rFonts w:asciiTheme="minorHAnsi" w:hAnsiTheme="minorHAnsi" w:cstheme="majorHAnsi"/>
          <w:lang w:val="en-US"/>
        </w:rPr>
        <w:t xml:space="preserve">: Microservices, WebSockets, Asynchronous Programming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