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Senior Software Engineer with 11+ years in software engineering, specializing in CI/CD, DevOps, Kubernetes, and AWS. Experienced in architecting development environments and improving developer workflows using GitHub Actions and Terraform.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frequency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transition of manual release processes to an automated continuous deployment framework, improving release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strategies for monitoring CI health metrics, leading to a measurable increase in developer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infrastructure management, ensuring consistent deployments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in using AI-enhanced coding tools, such as </w:t>
      </w:r>
      <w:r>
        <w:rPr>
          <w:rFonts w:asciiTheme="minorHAnsi" w:hAnsiTheme="minorHAnsi" w:cstheme="majorHAnsi"/>
          <w:b/>
          <w:bCs/>
          <w:lang w:val="en-US"/>
        </w:rPr>
        <w:t xml:space="preserve">Claude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to improve code review speed and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create a multi-quarter roadmap focused on developer experience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automation in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test coverage and reducing flaky tests.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of development systems, achieving lower infrastructure costs and improving resource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complex technical plans and roadmaps to leadership, translating intricate technical strategies into actionable items.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successful large-scale developer experience initiatives, significantly reducing PR iteration speed and manual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observability and incident response times through enhanced logging practices and AI-assisted tooling.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internal tools that improved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 management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orchestration, increasing deployment agility.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knowledge and implementation of best practices in code quality and CI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scalable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easier feature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refine requirements, ensuring the development infrastructure matched evolving project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cloud infrastructure, ensuring scalability and reliability of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CI/CD workflows, achieving significant improvements in build times and release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suites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feature validation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small-scale internal projects aimed at adopting new technologies and tools, improving overall team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infrastructure, ensuring robust integration into the CI/CD pipeline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to enhance code reliability, utilizing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modern platforms, streamlining application deployment processes and reducing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Enabled close collaboration across departments to refine workflows and reduce development bottlenecks.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software ahead of deadlines, achieving measurable improvements in performance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Go,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React, Node.js, Express,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Cypress,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