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in building reliable and scalable systems. Proficient in Kubernetes, Go, and PostgreSQL, focusing on database management and automation. Passionate about developing robust database-as-a-service platforms and optimizing cloud services across AWS and Azure.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 robust </w:t>
      </w:r>
      <w:r>
        <w:rPr>
          <w:rFonts w:asciiTheme="minorHAnsi" w:hAnsiTheme="minorHAnsi" w:cstheme="majorHAnsi"/>
          <w:b/>
          <w:bCs/>
          <w:lang w:val="en-US"/>
        </w:rPr>
        <w:t xml:space="preserve">database-as-a-service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platform using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support high transaction volumes.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Operators in </w:t>
      </w:r>
      <w:r>
        <w:rPr>
          <w:rFonts w:asciiTheme="minorHAnsi" w:hAnsiTheme="minorHAnsi" w:cstheme="majorHAnsi"/>
          <w:b/>
          <w:bCs/>
          <w:lang w:val="en-US"/>
        </w:rPr>
        <w:t xml:space="preserve">Go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automating database management tasks, improving operational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cloud resources across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high availability and scalability of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Wrote optimized automation scripts for database provisioning, scaling, and monitoring, utilizing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architecture reviews to enhance database performance and security across multiple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implement best practices for observability and system resilience.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on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best practices and database management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Performed extensive testing and code review processes to maintain the highest code quality and operational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CI/CD pipelines leveraging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seamless deployments.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Pioneered initiatives to improve operational automation and service reliability, leading to a marked reduction in manual errors.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database solutions that support complex queries and performance tuning, leveraging multi-database strategies.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the design and implementation of new features in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performance and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RESTful API development using </w:t>
      </w:r>
      <w:r>
        <w:rPr>
          <w:rFonts w:asciiTheme="minorHAnsi" w:eastAsia="Times New Roman" w:hAnsiTheme="minorHAnsi" w:cs="Times New Roman"/>
          <w:b/>
          <w:bCs/>
          <w:lang w:val="en-US"/>
        </w:rPr>
        <w:t xml:space="preserve">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greatly improving data accessibility.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database management and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container orchestration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of on-premise databases to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Azure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cloud environments, ensuring minimal downtime with effective strategies.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Terraform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scripts for infrastructure provisioning to enhance deployment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tuning exercises for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Redis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 to optimize querying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monitoring tools for enhanced system observability and alerting features on cloud platforms.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methodologies, engaging in sprint planning and retrospectives to deliver project milestones.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web applications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support operational data needs and business logic.</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and maintained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 ensuring optimal performance and security configurations.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deploying services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streamlining development workflows and application scalability.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basic monitoring solutions to track application performance and operational metrics.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identify and troubleshoot system issues, improving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95% uptime for managed databases through effective monitoring and maintenance.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Go, Python, Java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Kubernetes, Terraform,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Google Cloud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 Redis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Jenkins, Helm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Methodologies</w:t>
      </w:r>
      <w:r>
        <w:rPr>
          <w:rFonts w:asciiTheme="minorHAnsi" w:hAnsiTheme="minorHAnsi" w:cstheme="majorHAnsi"/>
          <w:lang w:val="en-US"/>
        </w:rPr>
        <w:t xml:space="preserve">: Agile, Continuous Integration, DevOps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