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Software Engineer with over 11 years of experience specializing in cloud systems, infrastructure automation, and monitoring solutions. Expertise in AWS, Docker, Kubernetes, and Terraform for creating resilient platforms. Proven leadership in enhancing operational excellence and scalability in enterprise solutions.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robust </w:t>
      </w:r>
      <w:r>
        <w:rPr>
          <w:rFonts w:asciiTheme="minorHAnsi" w:hAnsiTheme="minorHAnsi" w:cstheme="majorHAnsi"/>
          <w:b/>
          <w:bCs/>
          <w:lang w:val="en-US"/>
        </w:rPr>
        <w:t xml:space="preserve">infrastructure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DataHub Cloud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implementing enhanced </w:t>
      </w:r>
      <w:r>
        <w:rPr>
          <w:rFonts w:asciiTheme="minorHAnsi" w:hAnsiTheme="minorHAnsi" w:cstheme="majorHAnsi"/>
          <w:b/>
          <w:bCs/>
          <w:lang w:val="en-US"/>
        </w:rPr>
        <w:t xml:space="preserve">monitoring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alerting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solutions using </w:t>
      </w:r>
      <w:r>
        <w:rPr>
          <w:rFonts w:asciiTheme="minorHAnsi" w:hAnsiTheme="minorHAnsi" w:cstheme="majorHAnsi"/>
          <w:b/>
          <w:bCs/>
          <w:lang w:val="en-US"/>
        </w:rPr>
        <w:t xml:space="preserve">Grafana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Prometheus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technical initiatives to improve </w:t>
      </w:r>
      <w:r>
        <w:rPr>
          <w:rFonts w:asciiTheme="minorHAnsi" w:hAnsiTheme="minorHAnsi" w:cstheme="majorHAnsi"/>
          <w:b/>
          <w:bCs/>
          <w:lang w:val="en-US"/>
        </w:rPr>
        <w:t xml:space="preserve">SLA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SLO</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compliance across cloud offerings, ensuring operational excellence.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SRE engineers on </w:t>
      </w:r>
      <w:r>
        <w:rPr>
          <w:rFonts w:asciiTheme="minorHAnsi" w:hAnsiTheme="minorHAnsi" w:cstheme="majorHAnsi"/>
          <w:b/>
          <w:bCs/>
          <w:lang w:val="en-US"/>
        </w:rPr>
        <w:t xml:space="preserve">best practices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w:t>
      </w:r>
      <w:r>
        <w:rPr>
          <w:rFonts w:asciiTheme="minorHAnsi" w:hAnsiTheme="minorHAnsi" w:cstheme="majorHAnsi"/>
          <w:b/>
          <w:bCs/>
          <w:lang w:val="en-US"/>
        </w:rPr>
        <w:t xml:space="preserve">infrastructure automation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using </w:t>
      </w:r>
      <w:r>
        <w:rPr>
          <w:rFonts w:asciiTheme="minorHAnsi" w:hAnsiTheme="minorHAnsi" w:cstheme="majorHAnsi"/>
          <w:b/>
          <w:bCs/>
          <w:lang w:val="en-US"/>
        </w:rPr>
        <w:t xml:space="preserve">Terraform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CloudFormation</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and implemented </w:t>
      </w:r>
      <w:r>
        <w:rPr>
          <w:rFonts w:asciiTheme="minorHAnsi" w:hAnsiTheme="minorHAnsi" w:cstheme="majorHAnsi"/>
          <w:b/>
          <w:bCs/>
          <w:lang w:val="en-US"/>
        </w:rPr>
        <w:t xml:space="preserve">self-healing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mechanisms for distributed systems, increasing reliability across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Drove enhancements in </w:t>
      </w:r>
      <w:r>
        <w:rPr>
          <w:rFonts w:asciiTheme="minorHAnsi" w:hAnsiTheme="minorHAnsi" w:cstheme="majorHAnsi"/>
          <w:b/>
          <w:bCs/>
          <w:lang w:val="en-US"/>
        </w:rPr>
        <w:t xml:space="preserve">CI/CD</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GitHub Actions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efficient deployment cycles.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cross-functional teams to design comprehensive </w:t>
      </w:r>
      <w:r>
        <w:rPr>
          <w:rFonts w:asciiTheme="minorHAnsi" w:hAnsiTheme="minorHAnsi" w:cstheme="majorHAnsi"/>
          <w:b/>
          <w:bCs/>
          <w:lang w:val="en-US"/>
        </w:rPr>
        <w:t xml:space="preserve">deployment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rollback processes across multi-cloud environments.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Optimized </w:t>
      </w:r>
      <w:r>
        <w:rPr>
          <w:rFonts w:asciiTheme="minorHAnsi" w:hAnsiTheme="minorHAnsi" w:cstheme="majorHAnsi"/>
          <w:b/>
          <w:bCs/>
          <w:lang w:val="en-US"/>
        </w:rPr>
        <w:t xml:space="preserve">system performance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capacity planning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high-volume data workloads in cloud deployments.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Pioneered chaos engineering practices to proactively identify potential system weaknesses, improving robustness.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Established incident response protocols and post-mortem practices to facilitate continuous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architecture reviews to ensure adherence to </w:t>
      </w:r>
      <w:r>
        <w:rPr>
          <w:rFonts w:asciiTheme="minorHAnsi" w:hAnsiTheme="minorHAnsi" w:cstheme="majorHAnsi"/>
          <w:b/>
          <w:bCs/>
          <w:lang w:val="en-US"/>
        </w:rPr>
        <w:t xml:space="preserve">infrastructure as code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principles and deployment automation.</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Partnered with engineering teams to build cohesive systems for </w:t>
      </w:r>
      <w:r>
        <w:rPr>
          <w:rFonts w:asciiTheme="minorHAnsi" w:hAnsiTheme="minorHAnsi" w:cstheme="majorHAnsi"/>
          <w:b/>
          <w:bCs/>
          <w:lang w:val="en-US"/>
        </w:rPr>
        <w:t xml:space="preserve">monitoring</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observability</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driving improvements across deployment strategies.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complex system installations and upgrades in </w:t>
      </w:r>
      <w:r>
        <w:rPr>
          <w:rFonts w:asciiTheme="minorHAnsi" w:eastAsia="Times New Roman" w:hAnsiTheme="minorHAnsi" w:cs="Times New Roman"/>
          <w:b/>
          <w:bCs/>
          <w:lang w:val="en-US"/>
        </w:rPr>
        <w:t xml:space="preserve">enterprise deployments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contributing to project planning and execution.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Influenced the design of monitoring systems using </w:t>
      </w:r>
      <w:r>
        <w:rPr>
          <w:rFonts w:asciiTheme="minorHAnsi" w:eastAsia="Times New Roman" w:hAnsiTheme="minorHAnsi" w:cs="Times New Roman"/>
          <w:b/>
          <w:bCs/>
          <w:lang w:val="en-US"/>
        </w:rPr>
        <w:t xml:space="preserve">Datadog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better observability of distributed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in implementing </w:t>
      </w:r>
      <w:r>
        <w:rPr>
          <w:rFonts w:asciiTheme="minorHAnsi" w:eastAsia="Times New Roman" w:hAnsiTheme="minorHAnsi" w:cs="Times New Roman"/>
          <w:b/>
          <w:bCs/>
          <w:lang w:val="en-US"/>
        </w:rPr>
        <w:t xml:space="preserve">infrastructure automation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with </w:t>
      </w:r>
      <w:r>
        <w:rPr>
          <w:rFonts w:asciiTheme="minorHAnsi" w:eastAsia="Times New Roman" w:hAnsiTheme="minorHAnsi" w:cs="Times New Roman"/>
          <w:b/>
          <w:bCs/>
          <w:lang w:val="en-US"/>
        </w:rPr>
        <w:t xml:space="preserve">Terraform</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team capabilities.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initiatives for </w:t>
      </w:r>
      <w:r>
        <w:rPr>
          <w:rFonts w:asciiTheme="minorHAnsi" w:eastAsia="Times New Roman" w:hAnsiTheme="minorHAnsi" w:cs="Times New Roman"/>
          <w:b/>
          <w:bCs/>
          <w:lang w:val="en-US"/>
        </w:rPr>
        <w:t xml:space="preserve">performance optimization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in SaaS platforms targeting multi-cloud architectures.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Coordinated with product teams to integrate advanced </w:t>
      </w:r>
      <w:r>
        <w:rPr>
          <w:rFonts w:asciiTheme="minorHAnsi" w:eastAsia="Times New Roman" w:hAnsiTheme="minorHAnsi" w:cs="Times New Roman"/>
          <w:b/>
          <w:bCs/>
          <w:lang w:val="en-US"/>
        </w:rPr>
        <w:t xml:space="preserve">deployment capabilities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based on user feedback and needs.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configuration management practices leveraging tools like </w:t>
      </w:r>
      <w:r>
        <w:rPr>
          <w:rFonts w:asciiTheme="minorHAnsi" w:eastAsia="Times New Roman" w:hAnsiTheme="minorHAnsi" w:cs="Times New Roman"/>
          <w:b/>
          <w:bCs/>
          <w:lang w:val="en-US"/>
        </w:rPr>
        <w:t xml:space="preserve">Ansible</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Puppet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streamlined operations.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quality teams to establish automated testing frameworks within </w:t>
      </w:r>
      <w:r>
        <w:rPr>
          <w:rFonts w:asciiTheme="minorHAnsi" w:eastAsia="Times New Roman" w:hAnsiTheme="minorHAnsi" w:cs="Times New Roman"/>
          <w:b/>
          <w:bCs/>
          <w:lang w:val="en-US"/>
        </w:rPr>
        <w:t xml:space="preserve">CI/CD</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pipelines.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Drove cross-site collaborations to improve overall </w:t>
      </w:r>
      <w:r>
        <w:rPr>
          <w:rFonts w:asciiTheme="minorHAnsi" w:eastAsia="Times New Roman" w:hAnsiTheme="minorHAnsi" w:cs="Times New Roman"/>
          <w:b/>
          <w:bCs/>
          <w:lang w:val="en-US"/>
        </w:rPr>
        <w:t xml:space="preserve">system reliability</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through targeted initiatives.</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deployed features in distributed environments, leveraging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for containerization.</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cloud systems while implementing </w:t>
      </w:r>
      <w:r>
        <w:rPr>
          <w:rFonts w:asciiTheme="minorHAnsi" w:eastAsia="Times New Roman" w:hAnsiTheme="minorHAnsi" w:cs="Times New Roman"/>
          <w:b/>
          <w:bCs/>
          <w:lang w:val="en-US"/>
        </w:rPr>
        <w:t xml:space="preserve">monitoring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solutions for effective data governance.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migrations of legacy systems to cloud architectures using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optimizing database performance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network security measures in cloud environments to ensure compliance and safety.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successful upgrades on critical systems, improving overall deployment efficiency by 20%.</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Java, Go, JavaScript, Bash</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 Terraform</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Monitoring &amp; Observability</w:t>
      </w:r>
      <w:r>
        <w:rPr>
          <w:rFonts w:asciiTheme="minorHAnsi" w:hAnsiTheme="minorHAnsi" w:cstheme="majorHAnsi"/>
          <w:lang w:val="en-US"/>
        </w:rPr>
        <w:t xml:space="preserve">: Prometheus, Grafana, Datadog, ELK Stack</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CI/CD &amp; Automation</w:t>
      </w:r>
      <w:r>
        <w:rPr>
          <w:rFonts w:asciiTheme="minorHAnsi" w:hAnsiTheme="minorHAnsi" w:cstheme="majorHAnsi"/>
          <w:lang w:val="en-US"/>
        </w:rPr>
        <w:t xml:space="preserve">: Jenkins, CircleCI, GitLab CI, GitHub Actions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MySQL, PostgreSQL, MongoDB, Redis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Infrastructure &amp; Tools</w:t>
      </w:r>
      <w:r>
        <w:rPr>
          <w:rFonts w:asciiTheme="minorHAnsi" w:hAnsiTheme="minorHAnsi" w:cstheme="majorHAnsi"/>
          <w:lang w:val="en-US"/>
        </w:rPr>
        <w:t xml:space="preserve">: Infrastructure as Code, Configuration Management, Microservices, Service Mesh</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