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Expertise in building scalable data services using Java, Python, AWS, and Kubernetes. Passionate about health data privacy and ethical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robust and scalable data 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data privacy and security protocols in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requirements and create effective APIs for data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and implement logging solutions using </w:t>
      </w:r>
      <w:r>
        <w:rPr>
          <w:rFonts w:asciiTheme="minorHAnsi" w:hAnsiTheme="minorHAnsi" w:cstheme="majorHAnsi"/>
          <w:b/>
          <w:bCs/>
          <w:lang w:val="en-US"/>
        </w:rPr>
        <w:t xml:space="preserve">ElasticStack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integrate modern technologies such as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streaming.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coding standards, code reviews, and automated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complex problem-solving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evaluate technology choices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ethical standards and data handling practices during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diverse analytics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microservices architecture, implementing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processes, contributing to sprint reviews and planning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the development lifecycle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and external clients,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services for performance and scalability metrics within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DevOps teams to manage infrastructure as code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and integration tests, raising the quality assurance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data processing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backend systems ensuring operational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streamlining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automation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production issues independently.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by delivering key features on time, achieving a 95% project success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SQL, NoSQL,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 Services</w:t>
      </w:r>
      <w:r>
        <w:rPr>
          <w:rFonts w:asciiTheme="minorHAnsi" w:hAnsiTheme="minorHAnsi" w:cstheme="majorHAnsi"/>
          <w:lang w:val="en-US"/>
        </w:rPr>
        <w:t xml:space="preserve">: RESTful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Terraform,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TestNG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