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backend development experience. Proficient in Java, AWS, PostgreSQL, Python, and DynamoDB. Skilled in designing scalable systems and implementing effective risk mitigation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throughput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contribute to architectural decisions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monitoring through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risk mitigation strategies to optimize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standards, best practices,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frameworks, increasing code coverage and reducing bugs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frontend teams to define and prioritize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service ownership with a focus on security, QA, and scalability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response and participate in on-call rotations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resilient systems to support company-wide health services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REST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to enhance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 seamless user experience in health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backend services for high-traffic applications while ensuring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focusing on improving software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strategic direction of technology.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implemented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performed bug fixes to improve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development of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database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 deployment and user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meet strict project deadlines, focusing on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Clojure,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OpenSearch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