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developing scalable applications. Proficient in PHP, MySQL, Docker, and implementing effective CI/CD pipelines. Strong expertise in distributed systems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core infrastructure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scalability across applications, optimizing performance for high-traffic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streamlining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 analysis on infrastructure issues, implementing actionable improvements to prevent future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best practices and contribute to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modern technologies to improve system robustness and scalability, focusing on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observability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requirements and execute architectural solutions with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to improve query performance and reduce latency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continuous improvement initiatives, driving enhances in DevOps practices and tooling for greater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engineering roadmap and strategic planning, aligning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high-availability applications,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best practices around coding standards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drive technology design and articulate architecture solution options.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deployment times and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monitoring on production systems,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cloud-based solutions, improving operational flexibility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infrastructure-related issues with a focus on minimizing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accurate data transfer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integrate backend services seamlessly,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for code management, ensuring a streamlined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coding practices, leading to improved code quality and maintainability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system architecture, improving the scalability of applications deployed.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GoLang, Java,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lang w:val="en-US"/>
        </w:rPr>
        <w:t xml:space="preserve">: Redis, Memcached,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 xml:space="preserve">: TCP, 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Automation, Tooling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