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development. Proficient in React, NestJS, and Postgres with a solid background in designing scalable and maintainable architectures on AWS. Adept in cross-functional collaboration and driving best practices in code quality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full-stack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robust APIs, integrating third-party services like the Instagram API.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complex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migrations, ensuring optimal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AWS infrastructure setups for various services,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code deployment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promoting best practices for code quality and security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and design teams to align technical feasibility with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executed technical improvements, enhancing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API development best practices,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optimize system observability using monitoring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strong focus on reusable code and efficient solutions throughout all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within the platform, improving data handling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maintenance and optimization, driving improvements in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component lifecycle management, enhancing team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 to ensure code reliability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AWS cloud architecture projects, providing solutions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promoting secure coding practices and maintainable code 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environments across development and production.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continuously improving UX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gaining experience with server-side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management, performing routine optimizations and backups.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API development, ensuring robust communication between frontend and backend.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maintaining project integrity throughout the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gaining experience in Agile methodologies and collaborative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