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software development and architecture. Expertise in C#, SQL, and machine learning integration for enterprise systems. Proven track record delivering secure, scalable solutions in Agile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enhancing decision support capabilities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in best practices for design and implementation, ensuring alignment with organizational objectives.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discovery and solution design collaborating closely with the CTO and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and maintain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system observability practices, improving monitoring and performance tuning of production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the integration of secure API services ensuring data protection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UML diagrams translating business requirements into technical designs for stakeholder buy-in.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sprint planning and retrospectives, contributing to continuous improvement and backlog refinement.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code reviews, ensuring adherence to coding standards and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proof-of-concept projects, validating new technologies and their applicability to existing systems.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 and develop web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driving user engagement through modern web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multiple projects, managing the full software development lifecycle, from requirement gathering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best coding practices and technologies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and delivery efficiency with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integration solutions for data migration and synchronization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translate business requirements into functional specifications and technical solutions.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security posture through rigorous testing and adherence to compliance regulations.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CI/CD pipeline improvements using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containerization.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software solutions for client projects, primarily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application features and optimized existing code for performance improvements and bug fixes.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enhancements by conducting thorough testing and debugging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systems to modern platforms under guidance from senior engineers.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technical specifications and workflows for improved team understanding and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within Agile teams, contributing to sprint goals and ensuring product delivery on time.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Python, JavaScript, Apex,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Django, Flask,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Selenium, Postman, JUnit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UML, Agile, Scrum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