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Python and Django. Proven expertise in building scalable systems, APIs, and optimizing database performance. Strong background with AWS, application security, and performance tuning.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development, and maintenance of backend systems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complete software development lifecycle from architecture to deployment and support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RESTful APIs ensuring high availability and security best practices with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REST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architectural decisions focusing on system performance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mentor team members on best practices for code quality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design teams to align on system requirements and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robust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tuning and database optimization strategies to improve service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security by applying best practices and conducting regular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emerging technologies, including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 drive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 meetings to ensure alignment with business needs and technical feasibility.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a focus on API development and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in backend development and best programming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and databases, improving performance through better data modeling and caching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deliver projects on time, incorporating feedback from design and product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transition projects to migrate legacy systems to cloud-based architecture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and training resources to support both in-house teams and external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team knowledge and code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core features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apps, ensuring timely delivery and adherence to project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revamp existing systems and improve the overall architecture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performance benchmarking and implemented strategies for system optimization and scaling.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enhanced data retrieval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applications from on-premises to a cloud infrastructure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updates and align on development objectives.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Selenium, Jest,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VS Code,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