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system architecture and complex data integration. Proficient in IBM ITX, HL7, and Agile methodologies, specializing in healthcare data compliance and software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complex data mappings using </w:t>
      </w:r>
      <w:r>
        <w:rPr>
          <w:rFonts w:asciiTheme="minorHAnsi" w:hAnsiTheme="minorHAnsi" w:cstheme="majorHAnsi"/>
          <w:b/>
          <w:bCs/>
          <w:lang w:val="en-US"/>
        </w:rPr>
        <w:t xml:space="preserve">IBM Transformation Extender (ITX)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ITX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data compliance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efficient CI/CD pipelines for deploying </w:t>
      </w:r>
      <w:r>
        <w:rPr>
          <w:rFonts w:asciiTheme="minorHAnsi" w:hAnsiTheme="minorHAnsi" w:cstheme="majorHAnsi"/>
          <w:b/>
          <w:bCs/>
          <w:lang w:val="en-US"/>
        </w:rPr>
        <w:t xml:space="preserve">ITX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mappings and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w:t>
      </w:r>
      <w:r>
        <w:rPr>
          <w:rFonts w:asciiTheme="minorHAnsi" w:hAnsiTheme="minorHAnsi" w:cstheme="majorHAnsi"/>
          <w:b/>
          <w:bCs/>
          <w:lang w:val="en-US"/>
        </w:rPr>
        <w:t xml:space="preserve">ITX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mappings to meet evolving healthcare standards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for verifying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ITX Trust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reviews to ensure high code quality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schema design and data transformations to improve data exchange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Responded to critical production issues with high urgency and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processes, contributing to sprint planning and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integration patterns across multiple platforms, ensuring seamless operation.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software architecture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processes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developed software enhancements, improving application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contributing to system architecture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test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services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consistent data handling via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data mapping and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 integration efforts while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cases and performed manual testing to ensure software reliability and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troubleshoot and resolve production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to aid system understanding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system downtime through proactive maintenance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IBM Transformation Extender (ITX),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(TDD),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HL7, HIPAA, FHIR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