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backend development. Expert in Node.js, Java, AWS, Microservices, and Docker. Demonstrated ability to architect scalable applications and optimize performance across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cross-functional teams to enhance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optimizations, reducing application load times by 35% through efficient caching mechanisms and database indexing.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improving team productivity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application scalability and reliability, leveraging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to ensure application visibility and reliability, leading to quicker issue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codebase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code analysis and code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project scopes and gather requirements for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best practices were followed, implementing encryption and access controls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code standards and architecture principles,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90%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engaging in sprint planning and retrospectives to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ensuring seamless integrations between systems and reliable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in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large-scale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architecture discussions to refine system design and improve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functional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troubleshoot production issues, leading to improved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migrating legacy code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continuous integration setups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for efficient build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databases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handling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SVN,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