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building scalable AI solutions and data integrations. Expert in TypeScript, AWS, and LLM-based applications. Proven track record in making architectural decisions and enhancing AI workflows for customer intelligence.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customer intelligence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data pipelines improving entity resolution through heuristic methods, streamlining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test and refine AI-assisted workflows,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processing jobs for cost-effectiveness and increased reliability within the data processing framework.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data sources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Google 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existing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pre-aggregated account summaries in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query performance for sales-focused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define system observability and accuracy metrics for AI agent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transcript and account matching utilizing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-assisted matching techniques to improve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optimizations during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error handling and observability necessary for production deployment of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UI/UX design for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bot interactions, enhancing user engagement with AI-powered workflows.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AI-driven features enhancing user feedback loops and onboarding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integrations with external APIs,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enrich customer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an environment of learning and rapid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scalable systems for delivering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applications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testing and quality assurance on all new features prior to deployment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define model effectiveness metrics and prompt engineering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designing intuitive dashboards for data visualization and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that drove platform reliability and user engagement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connect with front-end applications and improve data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and ensured code quality through rigorous testing cycles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modernization of legacy systems by integrating new frameworks and optimizing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platforms, enhancing infrastructure and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load times through code refactoring and optimization techniques.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S3,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APIs, webhooks, entity resolution, LLM, metadata schemas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JSON schemas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Zoom, Salesforce, Slack, Zapier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metrics, response evaluation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