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in full-stack development. Proficient in Node.js, TypeScript, and React for building scalable applications. Proven capability in system architecture, microservices, and process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Zensurance’s insurance engine.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technical guidance for the development of core functionalities with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clean coding and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features and address customer feedback swiftly and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 and ensured adherence to best software development practices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microservices architecture, improving deployment frequency and reliability for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pipelines, enabling seamless integration and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promoting high standards for maintainability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web security by implementing best practices, mitigating data protection concerns in customer-facing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architecture and led the technical onboarding for new team members, ensuring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discussions, offering strategic input on project planning and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and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 and system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providing guidance on coding standards and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 features following Agile methodology, ensuring timely delivery and stakeholder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various third-party services into existing projects, enhancing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performance improvements by applying profiling and monitoring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defining standards and best practices for web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extensive documentation efforts for new features and integration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interaction and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Operated within an Agile team environment, focusing on the timely execution of application features and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application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optimizing query performance,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met project deadlines, contributing to achieving a 20% improvement in project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Express, TypeORM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