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full lifecycle development of complex web-based applications. Proficient in C#, .NET Core, Angular, Typescript, SQL Server, and unit testing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multi-tier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adhering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and architectural decisions for complex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Dependency Injection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improve code modularity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scope and timelines for software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detailed documentation for system design and application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</w:t>
      </w:r>
      <w:r>
        <w:rPr>
          <w:rFonts w:asciiTheme="minorHAnsi" w:hAnsiTheme="minorHAnsi" w:cstheme="majorHAnsi"/>
          <w:b/>
          <w:bCs/>
          <w:lang w:val="en-US"/>
        </w:rPr>
        <w:t xml:space="preserve">software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applications by adding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and deployment processes utilizing CI/CD tools and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developers, fostering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 and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client-side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 2+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design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and SOA architecture components for seamless integration with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performance and query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collaborated with stakeholders to refine project objectives and deliverables during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project progress for transparency and accountability.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maintenance, debugging, and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 operations and transaction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line with agile methodologies, adapting quickly to changing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Angular, MVC,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ADO.NET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 Test, nUnit,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Agile, SOA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 xml:space="preserve">: OOP, Dependency Injection, SOA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