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Full-stack developer with over 11 years of experience in Java, Spring Boot, Angular, and REST API development. Proven expertise in cloud migration, AWS, and DevSecOps practices. Strong advocate for clean code and automated testing using CI/CD methodologies.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scalable microservices using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migration projects to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Infrastructure as Code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coding standards and best practices for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RESTful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that improved system efficiency by 25%.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Spring Framework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for project planning and execution, achieving timely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automated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Mockito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code coverage.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management, achieving optimal performance with complex queries.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methodologies, leading sprint planning and stand-ups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effective logging and monitoring solutions for microservices using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technical processes and architecture decisions in alignment with team goals.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robust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utilizing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backend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frontend development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experience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a team of junior developers, fostering coding standards and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query performance and implementing stored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Agile development processes, participating in retrospectives and sprint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REST APIs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and backend communication, ensuring system architecture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unit tests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integration tests to assure code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UI/UX teams to align application functionality with user-centered design principles.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software functionalities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MVC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dynamic web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SQL databases, focusing on data analysis and optimization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full software development lifecycle including requirements analysis and design.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Debugged and troubleshot complex applications, improving system stability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to uphold software quality and coding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clients to gather requirements and deliver effective software solutions.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SQL, Python,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Angular, React, Hibernate, JPA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Terraform, Kubernetes, DevSecOps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PostgreSQL, MySQL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Junit, Mockito, Selenium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Maven, Gradle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