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full-stack development. Proficient in Java, Spring Boot, React, TypeScript, AWS, and Mobile Development. Focused on scalable and high-performing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full-stack development initiatives, designing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Martin Bros.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mobile applications for Android and iOS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extending platform reach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performance optimization for cloud-based applications, driving innovation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align business requirements with technical solutions, improving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learning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monitoring and observability to maintain application performance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codebase using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maintainability and scalability of existing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processes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transparency and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AI-assisted development initiatives, integrating tools to improve coding practices and delivery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business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to streamline deployment process,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building team capacity.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translate them into technical specifications for system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mobile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user interfaces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Carried out system troubleshooting and automated manual testing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testing efficiency.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control processes improved significantly.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security and performance across all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agile ceremonies, fostering a collaborative team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optimal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code quality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better team collaboration and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business success. The systems implemented led to a 15% increase in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React Native, Angular, Selenium,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Android, React Native, Mobile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Playwright, Automated Testing, Unit Testing, Quality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Bitbucket, Payara, Scrum, Agile, Version Control, Cloud Native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