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React, Node.js, and AWS. Expertise in building scalable applications and microservices, optimizing performance, and leading team initiatives in remote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architectures to ensure high availability and performance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feature design and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requirements and align projects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capabilities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and optimized codebases for improved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on architectural decisions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error handling and performance optimization in client-facing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for observability and application performance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resolve complex technical challenges in a timely manner.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server-side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core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modern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interactive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design patterns and technology choices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in-depth analysis and optimization techniques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serve data to frontend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ensuring timely delivery of quality software.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the implementation of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enhanced systems for reliability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refactoring efforts to modernize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using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project documentation and conducting code reviews, contributing to team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TypeScript,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Bootstrap,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CircleCI,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