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over 11 years of experience in Java, Python, and Microservices. Proven track record in delivering scalable solutions and mentoring teams, leveraging Cloud Computing, Machine Learning, and Design Patterns. Committed to enhancing system reliability and driving innovation in software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core services, improving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initiatives for system integration, enhancing communication and productivity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facilitating knowledge sharing and improving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architecture discussions, ensuring alignment with business goals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new features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screening, enhancing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system bottlenecks, improving reliability and efficiency of critical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time-to-market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decision-making, driving modernization efforts and system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utilizing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developed documentation for system functionality, promoting transparency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proactive issue resolution.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maintained scalable systems in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high-quality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from conception to deployment, ensuring alignment with user requirements and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providing guidance on software design and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requirements, translating them into actionable development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reliability by implementing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 efforts, incorporating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solutions for improved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facilitating seamless communication between services using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feedback sessions to iteratively improve application functionality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key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software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ensuring clarity in operational procedures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user-centric applications, increasing usability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coding and design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components on time, achieving a 95% client satisfaction rating.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Spring Boot, Django, Flask, Hibernate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 Apache Kafka,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