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designing, developing, and deploying web applications. Proficient in Java, Spring, JSP, and DevSecOps practices with a strong focus on CI/CD, security, and automated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COINS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 for USTRANSCOM.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requirements and technical specifications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COINS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in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Fortify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code analysis, improving code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regression testing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implemented logging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guided team members in implementing Agile methodologies for iterative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container security measures and vulnerability assessments using </w:t>
      </w:r>
      <w:r>
        <w:rPr>
          <w:rFonts w:asciiTheme="minorHAnsi" w:hAnsiTheme="minorHAnsi" w:cstheme="majorHAnsi"/>
          <w:b/>
          <w:bCs/>
          <w:lang w:val="en-US"/>
        </w:rPr>
        <w:t xml:space="preserve">Trufflehog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project documentation and tracking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transparency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in Java and Agile practices, fostering a collaborative team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applications, implementing features that improved system efficiency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to streamline development processes, enhancing collaboration among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quality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applications, ensuring seamless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quality analysis, achieving a 15% improvement in code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for requirement gathering and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system documentation for onboarding and training, facilitating knowledge transfer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dynamic web interfaces, improving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improved application functionality through thorough testing and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uphold coding standards and promote knowledge sharing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functional requirements and assess technical feasibility.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improving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JSP, Cucumber,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GitLab, Platform One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RESTful Web Services,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SonarQube, Fortify, OWASP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Trufflehog, Dependency Check, ESLint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