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healthcare technology. Proficient in InterSystems Cache, ObjectScript, and JavaScript for building innovative solutions. Expertise in HL7 interoperability and health information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software solutions utilizing </w:t>
      </w:r>
      <w:r>
        <w:rPr>
          <w:rFonts w:asciiTheme="minorHAnsi" w:hAnsiTheme="minorHAnsi" w:cstheme="majorHAnsi"/>
          <w:b/>
          <w:bCs/>
          <w:lang w:val="en-US"/>
        </w:rPr>
        <w:t xml:space="preserve">InterSystems Cache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ObjectScript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functionality in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troubleshooting efforts for critical application issues during and after business hours, ensuring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Owners to refine business processes and software requirements, improving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oversee adherence to coding standards and architectural best practices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front-end UI development, enhancing user experience and system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HL7 interfaces ensuring interoperability between healthcare systems, improving data accuracy and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software development life cycle from project scope to deployment, delivering high-quality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Object-Oriented 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technical problem 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containerize applications, simplifying deployment and scaling of the healthcare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the use of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within the team, accelerating release cycles and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collaborations to define architectural standards and enhance software reuse.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numerous healthcare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frameworks, boosting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and knowledge sharing on health software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UI components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for training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Agile/Scrum processes, contributing to sprint planning and retrospectives for software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software compliance with health information systems by ensuring adherence to industry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scopes and timelines, improving delivery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reliable management of project source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database enhancements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development projects focusing on healthcare applications and interoperability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technical solutions for legacy system migrations, ensuring smooth transitions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and supported existing software products to guarantee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technical issues efficiently without impacting project timelines, leveraging strong problem-solving skills.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enhancing overall code quality and project robustness.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ObjectScript, JavaScript, Python, SQL,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jQuery,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InterSystems Cache, MySQL, PostgreSQL, MongoDB,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Code, Git, JIRA, Confluence,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