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delivering full-stack solutions. Proficient in React, TypeScript, Python, AWS, and AI technologies, focusing on scalable and secure applications with robust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design and development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and secure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and innovative features on all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integration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managing schema design and custom Edge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deployment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pipelines and application performance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comprehensive testing frameworks with automated tests, ensuring code quality and reliability throughout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product vision with technical delivery for UI/UX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discussions and prototyping efforts for new frameworks and tools, sharing findings with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code reviews, and maintaining CI/CD workflows,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complex production issues across full-stack applications,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practical scenarios.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for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design of key system components, ensuring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serverless functions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high-quality documentation for API endpoints and module functionality, supporting onboarding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covering unit, integration, and E2E testing for critical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legacy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implementation of best practices for robust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for existing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modifications,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updated frameworks, ensuring smooth transitions without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UI components, focusing on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performance improvements, achieving speed optimizations for existing modules.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LangChain, LangGraph,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CI/CD, Docker, GitHub,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Neo4j, Apache 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