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experience. Proficient in Ruby on Rails, Node, React, SQL, JavaScript, and CSS. Demonstrated expertise in full-stack development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discussions on architecture decisions and ensured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reviewing code and providing constructive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through effective server-side caching and database indexing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cross-functional scrum team, achieving sprint goals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cloud deployment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by adopting best practices in secure coding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stakeholders to refine product features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managed schemas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within an Agile environment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pair programming sessions for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functional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deliver user-centric features,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scalability efforts by optimizing applications for high-usage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database design and management for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applications, maintaining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by writing functional tests and debugging code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 to promote best practices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React,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JIRA, GitHub,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