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Enthusiastic software engineer with over 11 years of experience in C++, Linux, and performance tuning. Specialized in building optimized inference frameworks leveraging cutting-edge technology such as RDMA. Proven ability to innovate and collaborate on next-generation products.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highly optimized inference framework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CUDA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supercomputers and data centers.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performance-oriented low-level infrastructure utilizing </w:t>
      </w:r>
      <w:r>
        <w:rPr>
          <w:rFonts w:asciiTheme="minorHAnsi" w:hAnsiTheme="minorHAnsi" w:cstheme="majorHAnsi"/>
          <w:b/>
          <w:bCs/>
          <w:lang w:val="en-US"/>
        </w:rPr>
        <w:t xml:space="preserve">RDMA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development efforts and enhance product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performance tuning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resulting in reduced bottlenecks and improved overall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conducted code reviews to maintain code quality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 focus on continuous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comprehensive documentation for frameworks and shared knowledge with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low-level programming and system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benchmarking and performance research to inform architectural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open-source libraries, enhancing community collaboration and technology adoption.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ensuring adherence to architectural guidelines and performance metrics.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low-level software components, enhancing system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ensuring knowledge transfer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parallel programming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monitoring tools to improve observability and diagnose performance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a machine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inference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TCP/IP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stack proficiency to troubleshoot and resolve networking issues, improving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benchmarking for system components, providing insights for future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CUDA kernels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existing framework to accelerate data processing tasks, enhancing overall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QA team to implement robust testing strategies for newly developed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software developer, implementing features in a team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modernized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and troubleshooting efforts for production issues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performance tuning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identifying bottlenecks in the code 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product teams to align engineering efforts with business goals, enhancing product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performance improvement of 30% in data processing tasks through optimized coding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Rust, Python, CUDA,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CUDA, OpenMP, TensorFlow,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Unix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TCP/IP, RDMA, Networking Protocols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Optimization</w:t>
      </w:r>
      <w:r>
        <w:rPr>
          <w:rFonts w:asciiTheme="minorHAnsi" w:hAnsiTheme="minorHAnsi" w:cstheme="majorHAnsi"/>
          <w:lang w:val="en-US"/>
        </w:rPr>
        <w:t xml:space="preserve">: Benchmarking, Profiling, Caching, Load Balancing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