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designing and building scalable digital solutions. Proficient in Python, React, Docker, and AI frameworks, driving innovative projects and leading teams to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infrastructure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developing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integrating advanced machine learning models into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more efficient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technical strategies, resulting in high-impact solutions that align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tested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dynamic frontend applications, ensuring seamless integration with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architecture diagrams and design documents to clients and stakeholders, fostering effective communication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and validated proof of concepts, converting innovative ideas into production-ready features with measurable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architectural decision-making to support scalable development,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ensuring adherence to code quality and performance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interviewing, evaluating candidates for their fit within the organizational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ownership of critical components while collaborating on software architecture and design,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coding practices, contributing to team skills development in system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and optimizing database queries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 to expand feature sets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development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high coding standards, driving software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and integration tests during the development phase.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reducing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 with a focus on performance and reliability, regularly optimizing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bug fixes and enhancements in existing systems, contributing to a smoother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refactor legacy codebases, improving maintainability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Ruby on Rails,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Firestore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Swagger, GitHub,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