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full-stack development, specializing in React, JavaScript, Node.js, and Docker. Proven track record of delivering high-quality software solutions across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core </w:t>
      </w:r>
      <w:r>
        <w:rPr>
          <w:rFonts w:asciiTheme="minorHAnsi" w:hAnsiTheme="minorHAnsi" w:cstheme="majorHAnsi"/>
          <w:b/>
          <w:bCs/>
          <w:lang w:val="en-US"/>
        </w:rPr>
        <w:t xml:space="preserve">Etix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ticketing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a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new features for high-volume transactions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mentored junior developers, fostering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product and design to define and refine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advancing the automation of builds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complex production issues across services, improving uptime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and drove direction for technology choices in the project.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optimizing front-end components and RESTful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accessibility standards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and APIs to enhance platform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for various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developed new features for a learning management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JavaScript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 and UI components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design sessions to define system improvements and refactor legacy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establish testing strategies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optimized queries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DevOps teams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focused on educational tools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e-commerce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handled bug fixes ensuring smooth functionality across various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gathering requirements and translating them into technical specs.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APIs for integration with third-party systems, ensuring robust data exchange.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improved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query response times through effective indexing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React Native, Jest,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JSON, GraphQL,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