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Developer with over 11 years of experience in software development and technical leadership. Proficient in Java, Python, AWS, and DevSecOps practices with a strong focus on AI/ML integration and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delivery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HUD ADPS.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systems,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standards,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oversee test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in UX, security, and program management on mission-critical increments.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technical artifacts including system design docs, scaling plans, and risk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integrations with AWS services and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efforts for legacy systems transitioning to cloud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documentation and technical communication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security assessments and compliance audits according to Zero Trust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cross-department collaboration to align architectural decisions and enhance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of complex applications, ensuring adherence to Agile methodologies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performance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microservices and event-driven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deployment processes and reduce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specifications and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to modern frameworks, boosting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new services, enabling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data structures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projects on time and meeting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Node.js,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Selenium,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