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 Reliability Engineer with over 11 years of experience designing resilient cloud infrastructure. Expertise in Google Cloud Platform, Kubernetes, and CI/CD pipelines. Proven track record in compliance with FedRAMP and automating security controls for high-availability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prioritizing resiliency, observability, and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pipelines, integrating automated security controls and compliance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within FedRAMP boundaries, ensuring continuous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containerized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self-healing patterns and automated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adoption of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and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influenced architectural decisions for scalable and secure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delivering proactive solutions to maintain cloud solution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diverse stakeholders, effectively communicating complex technical concepts to non-technical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network security measures in compliance with government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training for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systems and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knowledge-sharing and best practices in DevOps.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deployments and scaling operations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compliance initiatives for regulated environments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other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incident response times and system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responsiveness and resiliency.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automated testing in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projects focusing on implementing features and maintaining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ensuring clean code practices and efficient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initiatives, adapting legacy systems for cloud readiness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to improve system observability and downtime reduction.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and deploy features for client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optimization of backend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FedRAMP, Kubernetes, Docker, Terraform,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Bamboo,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Ansible, Helm, Istio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NIST 800-53, Continuous Monitoring,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