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Site Reliability Engineer with over 11 years of experience in building and optimizing cloud applications. Proficient in Azure, Kubernetes, Terraform, Python, and observability platforms. Focused on reliability, automation, and cross-team collaboration to enhance system performance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resilient cloud infrastructure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availability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automate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delivery velocity.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for containerized workloads, ensuring optimal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SLIs and SLOs for critical services, integrating monitoring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blameless postmortems and incident response sessions to drive continual reliability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software engineering teams to design reusable cloud patterns and automation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enhancements in system performance through proactive reliability initiatives and root cause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refined operational standards and guardrails for teams adopting cloud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observability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with </w:t>
      </w:r>
      <w:r>
        <w:rPr>
          <w:rFonts w:asciiTheme="minorHAnsi" w:hAnsiTheme="minorHAnsi" w:cstheme="majorHAnsi"/>
          <w:b/>
          <w:bCs/>
          <w:lang w:val="en-US"/>
        </w:rPr>
        <w:t xml:space="preserve">Bicep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resource provisioning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data-driven decision-making to align engineering processes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systems,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and tooling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enhance team capability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monitoring solutions, utilizing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observability of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effectively diagnosing issues and leading resolution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developing cloud infrastructure strategies, focusing on deployment and maintenance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workflows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efficient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product teams to define and measures SLAs and SLOs for system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in distributed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variety of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cloud applications, improving uptime by implementing best practices in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provisioning and managing cloud resources, streamlining infrastructure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issues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security assessments to ensure system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cloud environments, enhancing scalability and security.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Kubernetes, Terraform, Bicep, GitOps,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 Prometheus, SLIs, SLOs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Infrastructure as Code, Helm, Kustomize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Incident Response, Postmortem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Jenkins, Azure DevOps,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