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Security Engineer with 11+ years of experience specializing in cloud security, automation, and privacy compliance. Proficient in GCP, Python, and Terraform for building secure architectures. Driving security innovations to protect healthcare data and ensure regulatory compliance.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secure architectures for cloud infrastructure in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confidentiality and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vulnerability scanning processes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achieving continuous compliance verification.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Tier 4 support for complex security incidents, leveraging </w:t>
      </w:r>
      <w:r>
        <w:rPr>
          <w:rFonts w:asciiTheme="minorHAnsi" w:hAnsiTheme="minorHAnsi" w:cstheme="majorHAnsi"/>
          <w:b/>
          <w:bCs/>
          <w:lang w:val="en-US"/>
        </w:rPr>
        <w:t xml:space="preserve">EDR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SIEM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root cause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IT and compliance teams to align security standards with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NIST CSF</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refine automated incident response protocols in healthcare settings, ensuring rapid recovery from cyber threats.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in conducting threat modeling sessions to strengthen security posture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measures for applications, mitigating risks related to PHI processing using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abreast of emerging threats and trends in cloud security to proactively defend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security assessments and penetration tests, improving the overall security architecture through findings.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team members on security best practices and contribute to security training programs.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and implement security policies and procedures to govern access and data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security compliance projects, ensuring alignment with </w:t>
      </w:r>
      <w:r>
        <w:rPr>
          <w:rFonts w:asciiTheme="minorHAnsi" w:eastAsia="Times New Roman" w:hAnsiTheme="minorHAnsi" w:cs="Times New Roman"/>
          <w:b/>
          <w:bCs/>
          <w:lang w:val="en-US"/>
        </w:rPr>
        <w:t xml:space="preserve">ISO 27001</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HIPAA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automation scripts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configuration management and vulnerability assessments.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security practices and threat modeling techniques, enhancing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security audits and risk assessments, reporting findings to senior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embed security practices in software development lifecycles, enhancing overall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monitoring solutions using </w:t>
      </w:r>
      <w:r>
        <w:rPr>
          <w:rFonts w:asciiTheme="minorHAnsi" w:eastAsia="Times New Roman" w:hAnsiTheme="minorHAnsi" w:cs="Times New Roman"/>
          <w:b/>
          <w:bCs/>
          <w:lang w:val="en-US"/>
        </w:rPr>
        <w:t xml:space="preserve">SIEM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to detect and respond to threats.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security documentation, aligning with best practices and regulatory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incident response exercises, improving tiered support structures and recovery operations.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engineering teams in implementing security features in web applications, enhancing data protection.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active directory security protocols, managing user access controls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security incident investigations, contributing to root cause analysis of breaches.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backup and disaster recovery solutions, ensuring data integrity in critical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code reviews and security testing to maintain high coding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maintaining compliance with </w:t>
      </w:r>
      <w:r>
        <w:rPr>
          <w:rFonts w:asciiTheme="minorHAnsi" w:eastAsia="Times New Roman" w:hAnsiTheme="minorHAnsi" w:cs="Times New Roman"/>
          <w:b/>
          <w:bCs/>
          <w:lang w:val="en-US"/>
        </w:rPr>
        <w:t xml:space="preserve">SOC 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 participating in quarterly audits.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GCP,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Configuration Management</w:t>
      </w:r>
      <w:r>
        <w:rPr>
          <w:rFonts w:asciiTheme="minorHAnsi" w:hAnsiTheme="minorHAnsi" w:cstheme="majorHAnsi"/>
          <w:lang w:val="en-US"/>
        </w:rPr>
        <w:t xml:space="preserve">: Terraform,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Tools</w:t>
      </w:r>
      <w:r>
        <w:rPr>
          <w:rFonts w:asciiTheme="minorHAnsi" w:hAnsiTheme="minorHAnsi" w:cstheme="majorHAnsi"/>
          <w:lang w:val="en-US"/>
        </w:rPr>
        <w:t xml:space="preserve">: SIEM, EDR, Vulnerability Scanning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 &amp; Standards</w:t>
      </w:r>
      <w:r>
        <w:rPr>
          <w:rFonts w:asciiTheme="minorHAnsi" w:hAnsiTheme="minorHAnsi" w:cstheme="majorHAnsi"/>
          <w:lang w:val="en-US"/>
        </w:rPr>
        <w:t xml:space="preserve">: NIST CSF, HIPAA, SOC 2</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Tools</w:t>
      </w:r>
      <w:r>
        <w:rPr>
          <w:rFonts w:asciiTheme="minorHAnsi" w:hAnsiTheme="minorHAnsi" w:cstheme="majorHAnsi"/>
          <w:lang w:val="en-US"/>
        </w:rPr>
        <w:t xml:space="preserve">: Git,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