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Scalability Engineer with 11+ years of experience in observability platform architecture and development. Proficient in React, TypeScript, Python, Rust, and the LGTM stack for enhancing engineering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the LGTM stack (</w:t>
      </w:r>
      <w:r>
        <w:rPr>
          <w:rFonts w:asciiTheme="minorHAnsi" w:hAnsiTheme="minorHAnsi" w:cstheme="majorHAnsi"/>
          <w:b/>
          <w:bCs/>
          <w:lang w:val="en-US"/>
        </w:rPr>
        <w:t xml:space="preserve">Loki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Tempo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as the observability platform for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observability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log search and metrics visualization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high-performance log indexing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processing logs for sub-second query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SQL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AWS Athena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ad-hoc log analysis and historical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advanced querying interfaces for engineers, integrating saved queries and historical pattern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Balanced AWS services with open-source tools for optimized cost and performance in observability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into the observability platform for unified monitoring across all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intelligent alerting systems to reduce incident response time and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observability standards including logging conventions, metrics naming, and dashboard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observability practices and represented the Scalability team in planning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an Agile/Scrum environment to deliver high-value observability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engineering initiatives to develop observability features, reinforcing standards and best practices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supported key infrastructure for observability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usability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observability infrastructure, improving team competence on related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solutions for logging and metrics collection, optimizing application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decisions related to observability tools, focusing 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for log aggregation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insights for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observability services, enhancing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observability infrastructure cost by migrating to a combination of AWS managed services and open-source alternatives.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observability applications, ensuring comprehensive monitoring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 and data visualization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 configured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logging and monitoring protocols to align with industry best practices, enhancing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establish logging standards, contributing to enhanced troubleshooting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effort to process and visualize high-volume logging data, successfully handling over a billion log 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TypeScript, SQL,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SQLAlchemy, Grafana, Loki, Tempo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CloudWatch, AWS Athena,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Prometheus, Mimir, ClickHouse, S3, OpenSearch,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LogQL, PromQL, High cardinality data, Distributed tracing, Incident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Analytics</w:t>
      </w:r>
      <w:r>
        <w:rPr>
          <w:rFonts w:asciiTheme="minorHAnsi" w:hAnsiTheme="minorHAnsi" w:cstheme="majorHAnsi"/>
          <w:lang w:val="en-US"/>
        </w:rPr>
        <w:t xml:space="preserve">: Search indexing systems, Data pipelines, Logging standards, Query optimization, Structured logging,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