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sales expert with 11+ years in energy storage solutions. Proficient in energy storage systems, renewable integration, and contract negotiation. Proven ability in understanding client specifications and driving successful project implementations using technical design and cost estimation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sales strategies for large energy storage projects, leading to successful deployments of </w:t>
      </w:r>
      <w:r>
        <w:rPr>
          <w:rFonts w:asciiTheme="minorHAnsi" w:hAnsiTheme="minorHAnsi" w:cstheme="majorHAnsi"/>
          <w:b/>
          <w:bCs/>
          <w:lang w:val="en-US"/>
        </w:rPr>
        <w:t xml:space="preserve">renewable energy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cost estimates using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tailored to project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on technical requirements and deliverables, enhancing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Negotiated contract scopes and schedules, ensuring adherence to </w:t>
      </w:r>
      <w:r>
        <w:rPr>
          <w:rFonts w:asciiTheme="minorHAnsi" w:hAnsiTheme="minorHAnsi" w:cstheme="majorHAnsi"/>
          <w:b/>
          <w:bCs/>
          <w:lang w:val="en-US"/>
        </w:rPr>
        <w:t xml:space="preserve">industry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client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sales tools to simplify client engagement and presentations, driving a more efficient sales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technical specifications and product features to enhance team competencies.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customers to capture their technical requirements for new energy storage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presentations to stakeholders, demonstrating the benefits of </w:t>
      </w:r>
      <w:r>
        <w:rPr>
          <w:rFonts w:asciiTheme="minorHAnsi" w:hAnsiTheme="minorHAnsi" w:cstheme="majorHAnsi"/>
          <w:b/>
          <w:bCs/>
          <w:lang w:val="en-US"/>
        </w:rPr>
        <w:t xml:space="preserve">Fluence energy storage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market trends and customer needs to support product roadmaps and innovations.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protocols for new technologies, improving overall project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Assessed and improved operational processes, increasing the efficiency of sales engineering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sales proposals for </w:t>
      </w:r>
      <w:r>
        <w:rPr>
          <w:rFonts w:asciiTheme="minorHAnsi" w:eastAsia="Times New Roman" w:hAnsiTheme="minorHAnsi" w:cs="Times New Roman"/>
          <w:b/>
          <w:bCs/>
          <w:lang w:val="en-US"/>
        </w:rPr>
        <w:t xml:space="preserve">solar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energy storage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by developing technical documentation and cost estimates.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sales best practices and energy technology understanding, improving team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inform roadmap development based on client feedback and technical evaluations.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negotiated contractual terms related to technical specifications to ensure compliance with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assist in designing system layouts for energy storage solutions, optimizing site plans.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sales presentation materials, integrating technical insights that enhanced customer engagement and clarity.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technical validation processes, confirming product applicability for major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presentations to potential customers, articulating technical value and supporting successful project closures.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solutions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of energy storage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for clients, ensuring seamless transitions and robust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alongside engineers to refine product features, directly addressing client technical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documentation for engineering projects, ensuring technical specifications were clear and accessible.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testing and deployment of new platform features, enhancing product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training materials for clients on energy management technologies, yielding a direct customer satisfaction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AutoCAD, MATLAB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