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designing, operating, and automating production environments. Proficient in AWS, Kubernetes, Terraform, and Python for building efficient infrastructure solutions. Experienced in implementing CI/CD pipelines and enhancing application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and operate the application stack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hosted Metabase instances.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internal tooling and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and resilient deployment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runtime issues across application and hosting stacks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processes to enable zero-downtime upgrades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overall operational health through performance monitoring and alerting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improve CI/CD pipelines to increase deployment efficiency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fine-tune application metrics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security posture and maintain SOC2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streamline the EKS cluster provisioning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documentation for operational procedures and automated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rolled out a robust CI/CD pipeline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integrated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cloud infrastructure best practices and server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production environment configurations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with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scaling policies for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 improving cost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migrations for legacy systems to containerized environments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security protocols and audit processes to comply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architectural decisions to enhance system scalability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scripts to automate the release process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cloud infrastructure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such as EC2 and S3.</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monitoring solutions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backup solutions and disaster recovery policies for critical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and ensured system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a monolithic application to microservices, resulting in a 30% performance improvement.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Docker, Helm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GitHub Actions, CircleCI,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SOC2 Compliance, Security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