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Quantum Field Engineer with 11+ years of experience in the Biosciences and technology sectors. Proficient in Qiskit, Python, and Jupyter Notebooks, with a strong focus on quantum computing applications and architecture. Passionate about leveraging quantum technologies to drive impactful solutions in biosciences.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quantum computing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Qiskit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client engagement in biosciences.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Proof-of-Concept projects, translating client requirements into quantum algorithms for </w:t>
      </w:r>
      <w:r>
        <w:rPr>
          <w:rFonts w:asciiTheme="minorHAnsi" w:hAnsiTheme="minorHAnsi" w:cstheme="majorHAnsi"/>
          <w:b/>
          <w:bCs/>
          <w:lang w:val="en-US"/>
        </w:rPr>
        <w:t xml:space="preserve">Cirq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client discovery sessions, aligning business needs with potential quantum solutions in the biosciences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technical demos showcasing </w:t>
      </w:r>
      <w:r>
        <w:rPr>
          <w:rFonts w:asciiTheme="minorHAnsi" w:hAnsiTheme="minorHAnsi" w:cstheme="majorHAnsi"/>
          <w:b/>
          <w:bCs/>
          <w:lang w:val="en-US"/>
        </w:rPr>
        <w:t xml:space="preserve">Qiskit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to prospective clients, fostering interest in quantum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cross-functional teams to integrate bioscience applications, optimizing performance and reliability in quantum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educational materials and assets explaining </w:t>
      </w:r>
      <w:r>
        <w:rPr>
          <w:rFonts w:asciiTheme="minorHAnsi" w:hAnsiTheme="minorHAnsi" w:cstheme="majorHAnsi"/>
          <w:b/>
          <w:bCs/>
          <w:lang w:val="en-US"/>
        </w:rPr>
        <w:t xml:space="preserve">Qiskit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client understanding of quantum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20% of travel to industry conferences for networking and promoting IonQ's quantum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quantum computing technologies,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product management to integrate client feedback into product updates for quantum computing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competitive analysis to enhance IoT product positioning against rival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overall strategic direction for quantum bioscience initiatives.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quantum computation features supporting biosciences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Qiskit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optimizing algorithms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for quantum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multi-disciplinary teams to refine client engagement strategies in the biosciences sector.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client workshops to understand bioscience challenges and create tailored quantum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presented technical materials at industry conferences focusing on quantum computing in medicine.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ceremonies, contributing to iterative product development and feedback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technical communication efficiency within the team by establishing guidelines for project documentation.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quantum computing features for client applications focused on biosciences,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advanced quantum frameworks, enhancing resource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processes to ensure adherence to best practices in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pipelines for various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collaboration efforts, implementing effective solutions for bioscience data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delivery of high-quality software features, meeting client deadlines and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Qiskit, Cirq, Pandas, NumPy,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SQLite, InfluxDB,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 Notebooks, Grafana, Tableau, SPSS, MATLAB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